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463" w:rsidRDefault="005A468F" w:rsidP="009F6935">
      <w:pPr>
        <w:contextualSpacing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Форма 2 «Требования к предмету оферты»</w:t>
      </w:r>
    </w:p>
    <w:p w:rsidR="00DA36BD" w:rsidRDefault="00DA36BD" w:rsidP="005A468F">
      <w:pPr>
        <w:contextualSpacing/>
        <w:jc w:val="center"/>
        <w:rPr>
          <w:rFonts w:ascii="Times New Roman" w:hAnsi="Times New Roman"/>
          <w:b/>
          <w:sz w:val="24"/>
        </w:rPr>
      </w:pPr>
    </w:p>
    <w:p w:rsidR="002254FD" w:rsidRDefault="002254FD" w:rsidP="005A468F">
      <w:pPr>
        <w:contextualSpacing/>
        <w:jc w:val="center"/>
        <w:rPr>
          <w:rFonts w:ascii="Times New Roman" w:hAnsi="Times New Roman"/>
          <w:b/>
          <w:sz w:val="24"/>
        </w:rPr>
      </w:pPr>
    </w:p>
    <w:p w:rsidR="005A468F" w:rsidRDefault="005A468F" w:rsidP="005A468F">
      <w:pPr>
        <w:contextualSpacing/>
        <w:jc w:val="center"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ТРЕБОВАНИЯ К ПРЕДМЕТУ ОФЕРТЫ</w:t>
      </w:r>
    </w:p>
    <w:p w:rsidR="00782463" w:rsidRDefault="00782463" w:rsidP="005A468F">
      <w:pPr>
        <w:contextualSpacing/>
        <w:jc w:val="center"/>
        <w:rPr>
          <w:rFonts w:ascii="Times New Roman" w:hAnsi="Times New Roman"/>
          <w:b/>
          <w:sz w:val="24"/>
        </w:rPr>
      </w:pPr>
    </w:p>
    <w:p w:rsidR="00EC08A9" w:rsidRPr="00455CB1" w:rsidRDefault="00EC08A9" w:rsidP="005A468F">
      <w:pPr>
        <w:contextualSpacing/>
        <w:jc w:val="center"/>
        <w:rPr>
          <w:rFonts w:ascii="Times New Roman" w:hAnsi="Times New Roman"/>
          <w:b/>
          <w:sz w:val="24"/>
        </w:rPr>
      </w:pPr>
    </w:p>
    <w:p w:rsidR="00F82233" w:rsidRPr="007E0D7E" w:rsidRDefault="005A468F" w:rsidP="00F82233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Cs w:val="22"/>
        </w:rPr>
      </w:pPr>
      <w:r w:rsidRPr="007E0D7E">
        <w:rPr>
          <w:rFonts w:ascii="Times New Roman" w:hAnsi="Times New Roman"/>
          <w:b/>
          <w:i/>
          <w:iCs/>
          <w:szCs w:val="22"/>
        </w:rPr>
        <w:t>1.Общие положения</w:t>
      </w:r>
      <w:r w:rsidR="00F82233" w:rsidRPr="007E0D7E">
        <w:rPr>
          <w:rFonts w:ascii="Times New Roman" w:hAnsi="Times New Roman"/>
          <w:b/>
          <w:i/>
          <w:iCs/>
          <w:szCs w:val="22"/>
        </w:rPr>
        <w:t xml:space="preserve"> </w:t>
      </w:r>
    </w:p>
    <w:p w:rsidR="005073F0" w:rsidRPr="007E0D7E" w:rsidRDefault="005073F0" w:rsidP="00371045">
      <w:pPr>
        <w:pStyle w:val="a4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b/>
          <w:i/>
          <w:iCs/>
          <w:sz w:val="22"/>
        </w:rPr>
      </w:pPr>
      <w:r w:rsidRPr="007E0D7E">
        <w:rPr>
          <w:sz w:val="22"/>
        </w:rPr>
        <w:t xml:space="preserve">Предмет закупки: </w:t>
      </w:r>
      <w:r w:rsidR="00415238">
        <w:t>стеллажи лабораторные, шкафы для кислородных баллонов, кресла офисные</w:t>
      </w:r>
      <w:r w:rsidR="00B3340F">
        <w:rPr>
          <w:sz w:val="22"/>
        </w:rPr>
        <w:t>.</w:t>
      </w:r>
    </w:p>
    <w:p w:rsidR="003B577F" w:rsidRPr="007E0D7E" w:rsidRDefault="005073F0" w:rsidP="00371045">
      <w:pPr>
        <w:pStyle w:val="a4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2"/>
        </w:rPr>
      </w:pPr>
      <w:r w:rsidRPr="007E0D7E">
        <w:rPr>
          <w:sz w:val="22"/>
        </w:rPr>
        <w:t>Оферта может быть представлена</w:t>
      </w:r>
      <w:r w:rsidR="00207D32" w:rsidRPr="007E0D7E">
        <w:rPr>
          <w:sz w:val="22"/>
        </w:rPr>
        <w:t xml:space="preserve"> </w:t>
      </w:r>
      <w:r w:rsidR="003B0C4E" w:rsidRPr="007E0D7E">
        <w:rPr>
          <w:sz w:val="22"/>
        </w:rPr>
        <w:t>на весь объем закупки</w:t>
      </w:r>
      <w:r w:rsidR="00E527BE" w:rsidRPr="007E0D7E">
        <w:rPr>
          <w:sz w:val="22"/>
        </w:rPr>
        <w:t xml:space="preserve"> (все </w:t>
      </w:r>
      <w:r w:rsidR="007E0D7E">
        <w:rPr>
          <w:sz w:val="22"/>
        </w:rPr>
        <w:t xml:space="preserve">позиции </w:t>
      </w:r>
      <w:r w:rsidR="00E527BE" w:rsidRPr="007E0D7E">
        <w:rPr>
          <w:sz w:val="22"/>
        </w:rPr>
        <w:t>лот</w:t>
      </w:r>
      <w:r w:rsidR="007E0D7E">
        <w:rPr>
          <w:sz w:val="22"/>
        </w:rPr>
        <w:t>а</w:t>
      </w:r>
      <w:r w:rsidR="00E527BE" w:rsidRPr="007E0D7E">
        <w:rPr>
          <w:sz w:val="22"/>
        </w:rPr>
        <w:t xml:space="preserve">) </w:t>
      </w:r>
      <w:r w:rsidR="003B0C4E" w:rsidRPr="007E0D7E">
        <w:rPr>
          <w:sz w:val="22"/>
        </w:rPr>
        <w:t>или на часть закупаемых Товаров (</w:t>
      </w:r>
      <w:r w:rsidR="00E527BE" w:rsidRPr="007E0D7E">
        <w:rPr>
          <w:sz w:val="22"/>
        </w:rPr>
        <w:t xml:space="preserve">отдельные </w:t>
      </w:r>
      <w:r w:rsidR="007E0D7E">
        <w:rPr>
          <w:sz w:val="22"/>
        </w:rPr>
        <w:t xml:space="preserve">позиции </w:t>
      </w:r>
      <w:r w:rsidR="00E527BE" w:rsidRPr="007E0D7E">
        <w:rPr>
          <w:sz w:val="22"/>
        </w:rPr>
        <w:t>лот</w:t>
      </w:r>
      <w:r w:rsidR="007E0D7E">
        <w:rPr>
          <w:sz w:val="22"/>
        </w:rPr>
        <w:t>а</w:t>
      </w:r>
      <w:r w:rsidR="003B0C4E" w:rsidRPr="007E0D7E">
        <w:rPr>
          <w:sz w:val="22"/>
        </w:rPr>
        <w:t xml:space="preserve">). </w:t>
      </w:r>
      <w:r w:rsidR="003E592D" w:rsidRPr="007E0D7E">
        <w:rPr>
          <w:sz w:val="22"/>
        </w:rPr>
        <w:t>Лот</w:t>
      </w:r>
      <w:r w:rsidR="007E0D7E">
        <w:rPr>
          <w:sz w:val="22"/>
        </w:rPr>
        <w:t xml:space="preserve"> №1</w:t>
      </w:r>
      <w:r w:rsidR="003B0C4E" w:rsidRPr="007E0D7E">
        <w:rPr>
          <w:sz w:val="22"/>
        </w:rPr>
        <w:t xml:space="preserve"> явля</w:t>
      </w:r>
      <w:r w:rsidR="007E0D7E">
        <w:rPr>
          <w:sz w:val="22"/>
        </w:rPr>
        <w:t>е</w:t>
      </w:r>
      <w:r w:rsidR="003B0C4E" w:rsidRPr="007E0D7E">
        <w:rPr>
          <w:sz w:val="22"/>
        </w:rPr>
        <w:t>тся делимым</w:t>
      </w:r>
      <w:r w:rsidR="007E0D7E">
        <w:rPr>
          <w:sz w:val="22"/>
        </w:rPr>
        <w:t>.</w:t>
      </w:r>
    </w:p>
    <w:p w:rsidR="005073F0" w:rsidRPr="007E0D7E" w:rsidRDefault="003B577F" w:rsidP="003B577F">
      <w:pPr>
        <w:pStyle w:val="a4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2"/>
        </w:rPr>
      </w:pPr>
      <w:r w:rsidRPr="007E0D7E">
        <w:rPr>
          <w:sz w:val="22"/>
        </w:rPr>
        <w:t xml:space="preserve">Инициатор закупки: объекты завода. </w:t>
      </w:r>
    </w:p>
    <w:p w:rsidR="005073F0" w:rsidRPr="007E0D7E" w:rsidRDefault="005073F0" w:rsidP="00F82233">
      <w:pPr>
        <w:pStyle w:val="a4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22"/>
          <w:lang w:eastAsia="ru-RU"/>
        </w:rPr>
      </w:pPr>
      <w:r w:rsidRPr="007E0D7E">
        <w:rPr>
          <w:rFonts w:eastAsia="Times New Roman"/>
          <w:sz w:val="22"/>
          <w:lang w:eastAsia="ru-RU"/>
        </w:rPr>
        <w:t xml:space="preserve">Количество предлагаемого участником </w:t>
      </w:r>
      <w:r w:rsidR="00EC08A9" w:rsidRPr="007E0D7E">
        <w:rPr>
          <w:rFonts w:eastAsia="Times New Roman"/>
          <w:sz w:val="22"/>
          <w:lang w:eastAsia="ru-RU"/>
        </w:rPr>
        <w:t>Т</w:t>
      </w:r>
      <w:r w:rsidRPr="007E0D7E">
        <w:rPr>
          <w:rFonts w:eastAsia="Times New Roman"/>
          <w:sz w:val="22"/>
          <w:lang w:eastAsia="ru-RU"/>
        </w:rPr>
        <w:t xml:space="preserve">овара указывается в </w:t>
      </w:r>
      <w:r w:rsidR="00DF202F" w:rsidRPr="007E0D7E">
        <w:rPr>
          <w:rFonts w:eastAsia="Times New Roman"/>
          <w:sz w:val="22"/>
          <w:lang w:eastAsia="ru-RU"/>
        </w:rPr>
        <w:t>Ф</w:t>
      </w:r>
      <w:r w:rsidRPr="007E0D7E">
        <w:rPr>
          <w:rFonts w:eastAsia="Times New Roman"/>
          <w:sz w:val="22"/>
          <w:lang w:eastAsia="ru-RU"/>
        </w:rPr>
        <w:t>орм</w:t>
      </w:r>
      <w:r w:rsidR="00E527BE" w:rsidRPr="007E0D7E">
        <w:rPr>
          <w:rFonts w:eastAsia="Times New Roman"/>
          <w:sz w:val="22"/>
          <w:lang w:eastAsia="ru-RU"/>
        </w:rPr>
        <w:t>е</w:t>
      </w:r>
      <w:r w:rsidRPr="007E0D7E">
        <w:rPr>
          <w:rFonts w:eastAsia="Times New Roman"/>
          <w:sz w:val="22"/>
          <w:lang w:eastAsia="ru-RU"/>
        </w:rPr>
        <w:t xml:space="preserve"> 4, с учетом плановых сроков поставки. </w:t>
      </w:r>
    </w:p>
    <w:p w:rsidR="005073F0" w:rsidRPr="007E0D7E" w:rsidRDefault="005073F0" w:rsidP="00F8223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 xml:space="preserve">Предложение аналогов Товара возможно, при условии, что качество, </w:t>
      </w:r>
      <w:r w:rsidR="00E527BE" w:rsidRPr="007E0D7E">
        <w:rPr>
          <w:rFonts w:ascii="Times New Roman" w:hAnsi="Times New Roman"/>
          <w:szCs w:val="22"/>
        </w:rPr>
        <w:t>технические, функциональные,</w:t>
      </w:r>
      <w:r w:rsidRPr="007E0D7E">
        <w:rPr>
          <w:rFonts w:ascii="Times New Roman" w:hAnsi="Times New Roman"/>
          <w:szCs w:val="22"/>
        </w:rPr>
        <w:t xml:space="preserve"> </w:t>
      </w:r>
      <w:r w:rsidR="001043CF" w:rsidRPr="007E0D7E">
        <w:rPr>
          <w:rFonts w:ascii="Times New Roman" w:hAnsi="Times New Roman"/>
          <w:szCs w:val="22"/>
        </w:rPr>
        <w:t xml:space="preserve">эргономические </w:t>
      </w:r>
      <w:r w:rsidRPr="007E0D7E">
        <w:rPr>
          <w:rFonts w:ascii="Times New Roman" w:hAnsi="Times New Roman"/>
          <w:szCs w:val="22"/>
        </w:rPr>
        <w:t>характеристики предложенного аналога не уступают заявленным в ПДО.</w:t>
      </w:r>
    </w:p>
    <w:p w:rsidR="005073F0" w:rsidRPr="007E0D7E" w:rsidRDefault="005073F0" w:rsidP="00F82233">
      <w:pPr>
        <w:pStyle w:val="a4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ind w:left="0" w:firstLine="0"/>
        <w:jc w:val="both"/>
        <w:rPr>
          <w:sz w:val="22"/>
        </w:rPr>
      </w:pPr>
      <w:r w:rsidRPr="007E0D7E">
        <w:rPr>
          <w:sz w:val="22"/>
        </w:rPr>
        <w:t xml:space="preserve">Покупатель: </w:t>
      </w:r>
      <w:r w:rsidR="00DF202F" w:rsidRPr="007E0D7E">
        <w:rPr>
          <w:sz w:val="22"/>
        </w:rPr>
        <w:t>Публичное</w:t>
      </w:r>
      <w:r w:rsidRPr="007E0D7E">
        <w:rPr>
          <w:sz w:val="22"/>
        </w:rPr>
        <w:t xml:space="preserve"> Акционерное Общество «</w:t>
      </w:r>
      <w:proofErr w:type="spellStart"/>
      <w:r w:rsidRPr="007E0D7E">
        <w:rPr>
          <w:sz w:val="22"/>
        </w:rPr>
        <w:t>Славнефть</w:t>
      </w:r>
      <w:proofErr w:type="spellEnd"/>
      <w:r w:rsidRPr="007E0D7E">
        <w:rPr>
          <w:sz w:val="22"/>
        </w:rPr>
        <w:t>-Ярославнефтеоргсинтез» (</w:t>
      </w:r>
      <w:r w:rsidR="00DF202F" w:rsidRPr="007E0D7E">
        <w:rPr>
          <w:sz w:val="22"/>
        </w:rPr>
        <w:t>П</w:t>
      </w:r>
      <w:r w:rsidRPr="007E0D7E">
        <w:rPr>
          <w:sz w:val="22"/>
        </w:rPr>
        <w:t>АО «</w:t>
      </w:r>
      <w:proofErr w:type="spellStart"/>
      <w:r w:rsidRPr="007E0D7E">
        <w:rPr>
          <w:sz w:val="22"/>
        </w:rPr>
        <w:t>Славнефть</w:t>
      </w:r>
      <w:proofErr w:type="spellEnd"/>
      <w:r w:rsidRPr="007E0D7E">
        <w:rPr>
          <w:sz w:val="22"/>
        </w:rPr>
        <w:t xml:space="preserve">-ЯНОС»). </w:t>
      </w:r>
    </w:p>
    <w:p w:rsidR="005073F0" w:rsidRPr="007E0D7E" w:rsidRDefault="005073F0" w:rsidP="00F82233">
      <w:pPr>
        <w:pStyle w:val="a4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</w:rPr>
      </w:pPr>
      <w:r w:rsidRPr="007E0D7E">
        <w:rPr>
          <w:sz w:val="22"/>
        </w:rPr>
        <w:t xml:space="preserve">Плановые сроки поставки товара: </w:t>
      </w:r>
      <w:r w:rsidR="004734E0">
        <w:rPr>
          <w:sz w:val="22"/>
        </w:rPr>
        <w:t>01.08</w:t>
      </w:r>
      <w:bookmarkStart w:id="0" w:name="_GoBack"/>
      <w:bookmarkEnd w:id="0"/>
      <w:r w:rsidR="004734E0">
        <w:rPr>
          <w:sz w:val="22"/>
        </w:rPr>
        <w:t>-</w:t>
      </w:r>
      <w:r w:rsidR="00415238">
        <w:rPr>
          <w:rFonts w:eastAsia="Times New Roman"/>
          <w:sz w:val="22"/>
          <w:lang w:eastAsia="ru-RU"/>
        </w:rPr>
        <w:t>31.08.2023</w:t>
      </w:r>
      <w:r w:rsidRPr="007E0D7E">
        <w:rPr>
          <w:rFonts w:eastAsia="Times New Roman"/>
          <w:sz w:val="22"/>
          <w:lang w:eastAsia="ru-RU"/>
        </w:rPr>
        <w:t>г.</w:t>
      </w:r>
    </w:p>
    <w:p w:rsidR="00E14276" w:rsidRPr="007E0D7E" w:rsidRDefault="005073F0" w:rsidP="00F82233">
      <w:pPr>
        <w:pStyle w:val="a4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/>
          <w:i/>
          <w:iCs/>
          <w:sz w:val="22"/>
        </w:rPr>
      </w:pPr>
      <w:r w:rsidRPr="007E0D7E">
        <w:rPr>
          <w:sz w:val="22"/>
        </w:rPr>
        <w:t xml:space="preserve">Отгрузочные реквизиты грузополучателя: </w:t>
      </w:r>
      <w:r w:rsidR="00B3340F">
        <w:rPr>
          <w:sz w:val="22"/>
        </w:rPr>
        <w:t xml:space="preserve">склад Покупателя: г. Ярославль, ул. </w:t>
      </w:r>
      <w:proofErr w:type="spellStart"/>
      <w:r w:rsidR="00B3340F">
        <w:rPr>
          <w:sz w:val="22"/>
        </w:rPr>
        <w:t>Гагариина</w:t>
      </w:r>
      <w:proofErr w:type="spellEnd"/>
      <w:r w:rsidR="00B3340F">
        <w:rPr>
          <w:sz w:val="22"/>
        </w:rPr>
        <w:t>, д.77</w:t>
      </w:r>
      <w:r w:rsidR="009C1C1A">
        <w:rPr>
          <w:sz w:val="22"/>
        </w:rPr>
        <w:t>/объекты Покупателя на территории ПАО «</w:t>
      </w:r>
      <w:proofErr w:type="spellStart"/>
      <w:r w:rsidR="009C1C1A">
        <w:rPr>
          <w:sz w:val="22"/>
        </w:rPr>
        <w:t>Славнефть</w:t>
      </w:r>
      <w:proofErr w:type="spellEnd"/>
      <w:r w:rsidR="009C1C1A">
        <w:rPr>
          <w:sz w:val="22"/>
        </w:rPr>
        <w:t>-ЯНОС».</w:t>
      </w:r>
    </w:p>
    <w:p w:rsidR="00DA36BD" w:rsidRPr="007E0D7E" w:rsidRDefault="00DA36BD" w:rsidP="005A468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Cs w:val="22"/>
        </w:rPr>
      </w:pPr>
    </w:p>
    <w:p w:rsidR="005A468F" w:rsidRPr="007E0D7E" w:rsidRDefault="005A468F" w:rsidP="005A468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Cs w:val="22"/>
        </w:rPr>
      </w:pPr>
      <w:r w:rsidRPr="007E0D7E">
        <w:rPr>
          <w:rFonts w:ascii="Times New Roman" w:hAnsi="Times New Roman"/>
          <w:b/>
          <w:i/>
          <w:iCs/>
          <w:szCs w:val="22"/>
        </w:rPr>
        <w:t>2. Требования к предмету закупки</w:t>
      </w:r>
    </w:p>
    <w:p w:rsidR="005073F0" w:rsidRPr="007E0D7E" w:rsidRDefault="005073F0" w:rsidP="002A4B2B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color w:val="000000"/>
          <w:szCs w:val="22"/>
        </w:rPr>
        <w:t xml:space="preserve">2.1. </w:t>
      </w:r>
      <w:r w:rsidR="007E0D7E">
        <w:rPr>
          <w:rFonts w:ascii="Times New Roman" w:hAnsi="Times New Roman"/>
          <w:color w:val="000000"/>
          <w:szCs w:val="22"/>
        </w:rPr>
        <w:t>П</w:t>
      </w:r>
      <w:r w:rsidR="005E0D6D" w:rsidRPr="007E0D7E">
        <w:rPr>
          <w:rFonts w:ascii="Times New Roman" w:hAnsi="Times New Roman"/>
          <w:szCs w:val="22"/>
        </w:rPr>
        <w:t>редлагаем</w:t>
      </w:r>
      <w:r w:rsidR="007E0D7E">
        <w:rPr>
          <w:rFonts w:ascii="Times New Roman" w:hAnsi="Times New Roman"/>
          <w:szCs w:val="22"/>
        </w:rPr>
        <w:t>ый</w:t>
      </w:r>
      <w:r w:rsidR="005E0D6D" w:rsidRPr="007E0D7E">
        <w:rPr>
          <w:rFonts w:ascii="Times New Roman" w:hAnsi="Times New Roman"/>
          <w:szCs w:val="22"/>
        </w:rPr>
        <w:t xml:space="preserve"> </w:t>
      </w:r>
      <w:r w:rsidRPr="007E0D7E">
        <w:rPr>
          <w:rFonts w:ascii="Times New Roman" w:hAnsi="Times New Roman"/>
          <w:szCs w:val="22"/>
        </w:rPr>
        <w:t>Товар долж</w:t>
      </w:r>
      <w:r w:rsidR="007E0D7E">
        <w:rPr>
          <w:rFonts w:ascii="Times New Roman" w:hAnsi="Times New Roman"/>
          <w:szCs w:val="22"/>
        </w:rPr>
        <w:t>е</w:t>
      </w:r>
      <w:r w:rsidRPr="007E0D7E">
        <w:rPr>
          <w:rFonts w:ascii="Times New Roman" w:hAnsi="Times New Roman"/>
          <w:szCs w:val="22"/>
        </w:rPr>
        <w:t xml:space="preserve">н соответствовать заказной спецификации: Форма </w:t>
      </w:r>
      <w:r w:rsidR="009F3831" w:rsidRPr="007E0D7E">
        <w:rPr>
          <w:rFonts w:ascii="Times New Roman" w:hAnsi="Times New Roman"/>
          <w:szCs w:val="22"/>
        </w:rPr>
        <w:t>4</w:t>
      </w:r>
      <w:r w:rsidR="003E592D" w:rsidRPr="007E0D7E">
        <w:rPr>
          <w:rFonts w:ascii="Times New Roman" w:hAnsi="Times New Roman"/>
          <w:szCs w:val="22"/>
        </w:rPr>
        <w:t>Т</w:t>
      </w:r>
      <w:r w:rsidRPr="007E0D7E">
        <w:rPr>
          <w:rFonts w:ascii="Times New Roman" w:hAnsi="Times New Roman"/>
          <w:szCs w:val="22"/>
        </w:rPr>
        <w:t xml:space="preserve"> «Те</w:t>
      </w:r>
      <w:r w:rsidR="003E592D" w:rsidRPr="007E0D7E">
        <w:rPr>
          <w:rFonts w:ascii="Times New Roman" w:hAnsi="Times New Roman"/>
          <w:szCs w:val="22"/>
        </w:rPr>
        <w:t>хни</w:t>
      </w:r>
      <w:r w:rsidR="00DF202F" w:rsidRPr="007E0D7E">
        <w:rPr>
          <w:rFonts w:ascii="Times New Roman" w:hAnsi="Times New Roman"/>
          <w:szCs w:val="22"/>
        </w:rPr>
        <w:t>ческое предложение»</w:t>
      </w:r>
      <w:r w:rsidR="001043CF" w:rsidRPr="007E0D7E">
        <w:rPr>
          <w:rFonts w:ascii="Times New Roman" w:hAnsi="Times New Roman"/>
          <w:szCs w:val="22"/>
        </w:rPr>
        <w:t xml:space="preserve">, </w:t>
      </w:r>
      <w:r w:rsidR="00900771">
        <w:rPr>
          <w:rFonts w:ascii="Times New Roman" w:hAnsi="Times New Roman"/>
          <w:szCs w:val="22"/>
        </w:rPr>
        <w:t>т</w:t>
      </w:r>
      <w:r w:rsidR="001043CF" w:rsidRPr="007E0D7E">
        <w:rPr>
          <w:rFonts w:ascii="Times New Roman" w:hAnsi="Times New Roman"/>
          <w:szCs w:val="22"/>
        </w:rPr>
        <w:t>ехническ</w:t>
      </w:r>
      <w:r w:rsidR="000B48E9" w:rsidRPr="007E0D7E">
        <w:rPr>
          <w:rFonts w:ascii="Times New Roman" w:hAnsi="Times New Roman"/>
          <w:szCs w:val="22"/>
        </w:rPr>
        <w:t>им</w:t>
      </w:r>
      <w:r w:rsidR="001043CF" w:rsidRPr="007E0D7E">
        <w:rPr>
          <w:rFonts w:ascii="Times New Roman" w:hAnsi="Times New Roman"/>
          <w:szCs w:val="22"/>
        </w:rPr>
        <w:t xml:space="preserve"> </w:t>
      </w:r>
      <w:r w:rsidR="00B3340F">
        <w:rPr>
          <w:rFonts w:ascii="Times New Roman" w:hAnsi="Times New Roman"/>
          <w:szCs w:val="22"/>
        </w:rPr>
        <w:t>характеристикам</w:t>
      </w:r>
      <w:r w:rsidR="0010277A" w:rsidRPr="007E0D7E">
        <w:rPr>
          <w:rFonts w:ascii="Times New Roman" w:hAnsi="Times New Roman"/>
          <w:szCs w:val="22"/>
        </w:rPr>
        <w:t>.</w:t>
      </w:r>
    </w:p>
    <w:p w:rsidR="002254FD" w:rsidRDefault="005073F0" w:rsidP="002A4B2B">
      <w:pPr>
        <w:tabs>
          <w:tab w:val="left" w:pos="851"/>
        </w:tabs>
        <w:spacing w:after="120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iCs/>
          <w:szCs w:val="22"/>
        </w:rPr>
        <w:t xml:space="preserve">2.2. Поставщик обязуется поставить Товар, изготовленный в соответствии с ГОСТ, ТУ </w:t>
      </w:r>
      <w:r w:rsidRPr="007E0D7E">
        <w:rPr>
          <w:rFonts w:ascii="Times New Roman" w:hAnsi="Times New Roman"/>
          <w:szCs w:val="22"/>
        </w:rPr>
        <w:t xml:space="preserve">в сроки, указанные в ПДО. </w:t>
      </w:r>
      <w:r w:rsidR="005E0D6D" w:rsidRPr="007E0D7E">
        <w:rPr>
          <w:rFonts w:ascii="Times New Roman" w:hAnsi="Times New Roman"/>
          <w:iCs/>
          <w:szCs w:val="22"/>
        </w:rPr>
        <w:t>На Товар предоставляются паспорта</w:t>
      </w:r>
      <w:r w:rsidR="003A34EF">
        <w:rPr>
          <w:rFonts w:ascii="Times New Roman" w:hAnsi="Times New Roman"/>
          <w:iCs/>
          <w:szCs w:val="22"/>
        </w:rPr>
        <w:t xml:space="preserve">, </w:t>
      </w:r>
      <w:r w:rsidR="005E0D6D" w:rsidRPr="007E0D7E">
        <w:rPr>
          <w:rFonts w:ascii="Times New Roman" w:hAnsi="Times New Roman"/>
          <w:szCs w:val="22"/>
        </w:rPr>
        <w:t>сертификаты качества/соответствия</w:t>
      </w:r>
      <w:r w:rsidR="003E39DA" w:rsidRPr="007E0D7E">
        <w:rPr>
          <w:rFonts w:ascii="Times New Roman" w:hAnsi="Times New Roman"/>
          <w:szCs w:val="22"/>
        </w:rPr>
        <w:t xml:space="preserve"> (копии)</w:t>
      </w:r>
      <w:r w:rsidR="005E0D6D" w:rsidRPr="007E0D7E">
        <w:rPr>
          <w:rFonts w:ascii="Times New Roman" w:hAnsi="Times New Roman"/>
          <w:szCs w:val="22"/>
        </w:rPr>
        <w:t>,</w:t>
      </w:r>
      <w:r w:rsidR="003A51A6">
        <w:rPr>
          <w:rFonts w:ascii="Times New Roman" w:hAnsi="Times New Roman"/>
          <w:szCs w:val="22"/>
        </w:rPr>
        <w:t xml:space="preserve"> </w:t>
      </w:r>
      <w:r w:rsidR="00114FC3" w:rsidRPr="007E0D7E">
        <w:rPr>
          <w:rFonts w:ascii="Times New Roman" w:hAnsi="Times New Roman"/>
          <w:szCs w:val="22"/>
        </w:rPr>
        <w:t>либо иные документы, предусмотренные законодательством,</w:t>
      </w:r>
      <w:r w:rsidR="003A51A6">
        <w:rPr>
          <w:rFonts w:ascii="Times New Roman" w:hAnsi="Times New Roman"/>
          <w:szCs w:val="22"/>
        </w:rPr>
        <w:t xml:space="preserve"> отмеченные штампом ОТК завода изготовителя и</w:t>
      </w:r>
      <w:r w:rsidR="00114FC3" w:rsidRPr="007E0D7E">
        <w:rPr>
          <w:rFonts w:ascii="Times New Roman" w:hAnsi="Times New Roman"/>
          <w:szCs w:val="22"/>
        </w:rPr>
        <w:t xml:space="preserve"> </w:t>
      </w:r>
      <w:r w:rsidR="005E0D6D" w:rsidRPr="007E0D7E">
        <w:rPr>
          <w:rFonts w:ascii="Times New Roman" w:hAnsi="Times New Roman"/>
          <w:szCs w:val="22"/>
        </w:rPr>
        <w:t xml:space="preserve">заверенные оригинальной печатью поставщика. </w:t>
      </w:r>
      <w:r w:rsidR="002254FD" w:rsidRPr="007E0D7E">
        <w:rPr>
          <w:rFonts w:ascii="Times New Roman" w:hAnsi="Times New Roman"/>
          <w:szCs w:val="22"/>
        </w:rPr>
        <w:t xml:space="preserve">Документы, подтверждающие качество Товара должны быть представлены вместе с Товаром. </w:t>
      </w:r>
    </w:p>
    <w:tbl>
      <w:tblPr>
        <w:tblW w:w="105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2742"/>
        <w:gridCol w:w="3300"/>
        <w:gridCol w:w="859"/>
        <w:gridCol w:w="2484"/>
      </w:tblGrid>
      <w:tr w:rsidR="003A34EF" w:rsidRPr="0090577F" w:rsidTr="00663B01">
        <w:trPr>
          <w:trHeight w:val="348"/>
          <w:tblHeader/>
        </w:trPr>
        <w:tc>
          <w:tcPr>
            <w:tcW w:w="1117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42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Требование </w:t>
            </w:r>
            <w:r w:rsidRPr="003A34EF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3299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859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2484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3A34EF"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3A34EF" w:rsidRPr="0090577F" w:rsidTr="00663B01">
        <w:trPr>
          <w:trHeight w:val="348"/>
          <w:tblHeader/>
        </w:trPr>
        <w:tc>
          <w:tcPr>
            <w:tcW w:w="1117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2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299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9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484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3A34EF" w:rsidRPr="0090577F" w:rsidTr="00663B01">
        <w:trPr>
          <w:trHeight w:val="165"/>
          <w:tblHeader/>
        </w:trPr>
        <w:tc>
          <w:tcPr>
            <w:tcW w:w="1117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742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3299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9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484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3A34EF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34EF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3A34EF" w:rsidRPr="0090577F" w:rsidTr="00663B01">
        <w:trPr>
          <w:trHeight w:val="320"/>
        </w:trPr>
        <w:tc>
          <w:tcPr>
            <w:tcW w:w="11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1C1D27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604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1C1D27">
            <w:pPr>
              <w:jc w:val="both"/>
              <w:rPr>
                <w:rFonts w:ascii="Times New Roman" w:hAnsi="Times New Roman"/>
                <w:szCs w:val="22"/>
              </w:rPr>
            </w:pPr>
            <w:r w:rsidRPr="003A34EF">
              <w:rPr>
                <w:rFonts w:ascii="Times New Roman" w:hAnsi="Times New Roman"/>
                <w:b/>
                <w:szCs w:val="22"/>
                <w:lang w:val="en-US"/>
              </w:rPr>
              <w:t>&lt;</w:t>
            </w:r>
            <w:r w:rsidRPr="003A34EF">
              <w:rPr>
                <w:rFonts w:ascii="Times New Roman" w:hAnsi="Times New Roman"/>
                <w:b/>
                <w:szCs w:val="22"/>
              </w:rPr>
              <w:t>Техническая часть</w:t>
            </w:r>
            <w:r w:rsidRPr="003A34EF">
              <w:rPr>
                <w:rFonts w:ascii="Times New Roman" w:hAnsi="Times New Roman"/>
                <w:b/>
                <w:szCs w:val="22"/>
                <w:lang w:val="en-US"/>
              </w:rPr>
              <w:t>&gt;</w:t>
            </w:r>
          </w:p>
        </w:tc>
        <w:tc>
          <w:tcPr>
            <w:tcW w:w="859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1C1D27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84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A34EF" w:rsidRPr="003A34EF" w:rsidRDefault="003A34EF" w:rsidP="001C1D27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3A34EF" w:rsidRPr="0090577F" w:rsidTr="00663B01">
        <w:trPr>
          <w:trHeight w:val="1382"/>
        </w:trPr>
        <w:tc>
          <w:tcPr>
            <w:tcW w:w="11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A34EF" w:rsidRPr="00663B01" w:rsidRDefault="003A34EF" w:rsidP="00663B01">
            <w:pPr>
              <w:rPr>
                <w:rFonts w:ascii="Times New Roman" w:hAnsi="Times New Roman"/>
                <w:szCs w:val="22"/>
              </w:rPr>
            </w:pPr>
            <w:r w:rsidRPr="00663B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7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34EF" w:rsidRPr="004734E0" w:rsidRDefault="003A34EF" w:rsidP="00663B01">
            <w:pPr>
              <w:rPr>
                <w:rFonts w:ascii="Times New Roman" w:hAnsi="Times New Roman"/>
                <w:szCs w:val="22"/>
              </w:rPr>
            </w:pPr>
            <w:r w:rsidRPr="004734E0">
              <w:rPr>
                <w:rFonts w:ascii="Times New Roman" w:hAnsi="Times New Roman"/>
                <w:szCs w:val="22"/>
              </w:rPr>
              <w:t>Соответствие предлагаемого Товара требованиям к предмету закупки.</w:t>
            </w:r>
          </w:p>
        </w:tc>
        <w:tc>
          <w:tcPr>
            <w:tcW w:w="329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34EF" w:rsidRPr="004734E0" w:rsidRDefault="003A34EF" w:rsidP="00663B01">
            <w:pPr>
              <w:rPr>
                <w:rFonts w:ascii="Times New Roman" w:hAnsi="Times New Roman"/>
                <w:szCs w:val="22"/>
              </w:rPr>
            </w:pPr>
            <w:r w:rsidRPr="004734E0">
              <w:rPr>
                <w:rFonts w:ascii="Times New Roman" w:hAnsi="Times New Roman"/>
                <w:szCs w:val="22"/>
              </w:rPr>
              <w:t>Паспорта, сертификаты качества/соответствия (копии) на предлагаемый Товар, заверенные оригинальной печатью Поставщика.</w:t>
            </w:r>
          </w:p>
        </w:tc>
        <w:tc>
          <w:tcPr>
            <w:tcW w:w="859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A34EF" w:rsidRPr="004734E0" w:rsidRDefault="003A34EF" w:rsidP="00663B01">
            <w:pPr>
              <w:jc w:val="center"/>
              <w:rPr>
                <w:rFonts w:ascii="Times New Roman" w:hAnsi="Times New Roman"/>
                <w:szCs w:val="22"/>
              </w:rPr>
            </w:pPr>
            <w:r w:rsidRPr="004734E0">
              <w:rPr>
                <w:rFonts w:ascii="Times New Roman" w:hAnsi="Times New Roman"/>
                <w:szCs w:val="22"/>
              </w:rPr>
              <w:t>Д</w:t>
            </w:r>
            <w:r w:rsidR="00663B01" w:rsidRPr="004734E0">
              <w:rPr>
                <w:rFonts w:ascii="Times New Roman" w:hAnsi="Times New Roman"/>
                <w:szCs w:val="22"/>
              </w:rPr>
              <w:t>а/</w:t>
            </w:r>
            <w:r w:rsidRPr="004734E0">
              <w:rPr>
                <w:rFonts w:ascii="Times New Roman" w:hAnsi="Times New Roman"/>
                <w:szCs w:val="22"/>
              </w:rPr>
              <w:t>нет</w:t>
            </w:r>
          </w:p>
        </w:tc>
        <w:tc>
          <w:tcPr>
            <w:tcW w:w="2484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A34EF" w:rsidRPr="004734E0" w:rsidRDefault="003A34EF" w:rsidP="00663B01">
            <w:pPr>
              <w:rPr>
                <w:rFonts w:ascii="Times New Roman" w:hAnsi="Times New Roman"/>
                <w:i/>
                <w:szCs w:val="22"/>
              </w:rPr>
            </w:pPr>
            <w:r w:rsidRPr="004734E0">
              <w:rPr>
                <w:rFonts w:ascii="Times New Roman" w:hAnsi="Times New Roman"/>
                <w:szCs w:val="22"/>
              </w:rPr>
              <w:t>Техническое предложение Поставщика, соответствующее требованиям к предмету закупки</w:t>
            </w:r>
          </w:p>
        </w:tc>
      </w:tr>
    </w:tbl>
    <w:p w:rsidR="005E0D6D" w:rsidRPr="007E0D7E" w:rsidRDefault="005E0D6D" w:rsidP="002A4B2B">
      <w:pPr>
        <w:tabs>
          <w:tab w:val="left" w:pos="851"/>
        </w:tabs>
        <w:spacing w:after="120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>2</w:t>
      </w:r>
      <w:r w:rsidR="005073F0" w:rsidRPr="007E0D7E">
        <w:rPr>
          <w:rFonts w:ascii="Times New Roman" w:hAnsi="Times New Roman"/>
          <w:szCs w:val="22"/>
        </w:rPr>
        <w:t>.</w:t>
      </w:r>
      <w:r w:rsidR="00462DD5" w:rsidRPr="007E0D7E">
        <w:rPr>
          <w:rFonts w:ascii="Times New Roman" w:hAnsi="Times New Roman"/>
          <w:szCs w:val="22"/>
        </w:rPr>
        <w:t>3</w:t>
      </w:r>
      <w:r w:rsidRPr="007E0D7E">
        <w:rPr>
          <w:rFonts w:ascii="Times New Roman" w:hAnsi="Times New Roman"/>
          <w:szCs w:val="22"/>
        </w:rPr>
        <w:t>. Поставляемый Товар должен иметь упаковку, предохраняющую его от загрязнений</w:t>
      </w:r>
      <w:r w:rsidR="00097A87" w:rsidRPr="007E0D7E">
        <w:rPr>
          <w:rFonts w:ascii="Times New Roman" w:hAnsi="Times New Roman"/>
          <w:szCs w:val="22"/>
        </w:rPr>
        <w:t xml:space="preserve"> и </w:t>
      </w:r>
      <w:r w:rsidRPr="007E0D7E">
        <w:rPr>
          <w:rFonts w:ascii="Times New Roman" w:hAnsi="Times New Roman"/>
          <w:szCs w:val="22"/>
        </w:rPr>
        <w:t xml:space="preserve">механических повреждений. На Товар/упаковку должна быть нанесена маркировка/ярлыки, штрих-код, содержащие достоверную информацию о Товаре, в </w:t>
      </w:r>
      <w:proofErr w:type="spellStart"/>
      <w:r w:rsidRPr="007E0D7E">
        <w:rPr>
          <w:rFonts w:ascii="Times New Roman" w:hAnsi="Times New Roman"/>
          <w:szCs w:val="22"/>
        </w:rPr>
        <w:t>т.ч</w:t>
      </w:r>
      <w:proofErr w:type="spellEnd"/>
      <w:r w:rsidRPr="007E0D7E">
        <w:rPr>
          <w:rFonts w:ascii="Times New Roman" w:hAnsi="Times New Roman"/>
          <w:szCs w:val="22"/>
        </w:rPr>
        <w:t>. указание на производителя, количество единиц в упаковке, упаковочный лист.</w:t>
      </w:r>
      <w:r w:rsidR="003D3708" w:rsidRPr="007E0D7E">
        <w:rPr>
          <w:rFonts w:ascii="Times New Roman" w:hAnsi="Times New Roman"/>
          <w:szCs w:val="22"/>
        </w:rPr>
        <w:t xml:space="preserve"> </w:t>
      </w:r>
    </w:p>
    <w:p w:rsidR="00065920" w:rsidRDefault="00065920" w:rsidP="002A4B2B">
      <w:pPr>
        <w:tabs>
          <w:tab w:val="left" w:pos="851"/>
        </w:tabs>
        <w:spacing w:after="120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>2.</w:t>
      </w:r>
      <w:r w:rsidR="00462DD5" w:rsidRPr="007E0D7E">
        <w:rPr>
          <w:rFonts w:ascii="Times New Roman" w:hAnsi="Times New Roman"/>
          <w:szCs w:val="22"/>
        </w:rPr>
        <w:t>4</w:t>
      </w:r>
      <w:r w:rsidRPr="007E0D7E">
        <w:rPr>
          <w:rFonts w:ascii="Times New Roman" w:hAnsi="Times New Roman"/>
          <w:szCs w:val="22"/>
        </w:rPr>
        <w:t xml:space="preserve">. Товар </w:t>
      </w:r>
      <w:r w:rsidR="00B3340F">
        <w:rPr>
          <w:rFonts w:ascii="Times New Roman" w:hAnsi="Times New Roman"/>
          <w:szCs w:val="22"/>
        </w:rPr>
        <w:t>поз. 1, 3</w:t>
      </w:r>
      <w:r w:rsidRPr="007E0D7E">
        <w:rPr>
          <w:rFonts w:ascii="Times New Roman" w:hAnsi="Times New Roman"/>
          <w:szCs w:val="22"/>
        </w:rPr>
        <w:t xml:space="preserve"> поставл</w:t>
      </w:r>
      <w:r w:rsidR="00B3340F">
        <w:rPr>
          <w:rFonts w:ascii="Times New Roman" w:hAnsi="Times New Roman"/>
          <w:szCs w:val="22"/>
        </w:rPr>
        <w:t>яется</w:t>
      </w:r>
      <w:r w:rsidRPr="007E0D7E">
        <w:rPr>
          <w:rFonts w:ascii="Times New Roman" w:hAnsi="Times New Roman"/>
          <w:szCs w:val="22"/>
        </w:rPr>
        <w:t xml:space="preserve"> в разобранном виде. Поставщик обязуется за свой счет произвести сборку и/или установку Товара на объектах, указанных Покупателем в течении </w:t>
      </w:r>
      <w:r w:rsidR="009C1C1A">
        <w:rPr>
          <w:rFonts w:ascii="Times New Roman" w:hAnsi="Times New Roman"/>
          <w:szCs w:val="22"/>
        </w:rPr>
        <w:t>10</w:t>
      </w:r>
      <w:r w:rsidRPr="007E0D7E">
        <w:rPr>
          <w:rFonts w:ascii="Times New Roman" w:hAnsi="Times New Roman"/>
          <w:szCs w:val="22"/>
        </w:rPr>
        <w:t xml:space="preserve"> рабочих дней с момента поставки. </w:t>
      </w:r>
    </w:p>
    <w:p w:rsidR="00643CF3" w:rsidRPr="009C1C1A" w:rsidRDefault="00B3340F" w:rsidP="00643CF3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Товар поз.</w:t>
      </w:r>
      <w:r w:rsidR="004734E0">
        <w:rPr>
          <w:rFonts w:ascii="Times New Roman" w:hAnsi="Times New Roman"/>
          <w:szCs w:val="22"/>
        </w:rPr>
        <w:t>2</w:t>
      </w:r>
      <w:r>
        <w:rPr>
          <w:rFonts w:ascii="Times New Roman" w:hAnsi="Times New Roman"/>
          <w:szCs w:val="22"/>
        </w:rPr>
        <w:t xml:space="preserve"> поставляется в собранном виде.</w:t>
      </w:r>
      <w:r w:rsidR="00643CF3">
        <w:rPr>
          <w:rFonts w:ascii="Times New Roman" w:hAnsi="Times New Roman"/>
          <w:szCs w:val="22"/>
        </w:rPr>
        <w:t xml:space="preserve"> </w:t>
      </w:r>
      <w:r w:rsidR="00643CF3" w:rsidRPr="009C1C1A">
        <w:rPr>
          <w:rFonts w:ascii="Times New Roman" w:hAnsi="Times New Roman"/>
          <w:szCs w:val="22"/>
        </w:rPr>
        <w:t>Выгрузка Товара на склад</w:t>
      </w:r>
      <w:r w:rsidR="00643CF3">
        <w:rPr>
          <w:rFonts w:ascii="Times New Roman" w:hAnsi="Times New Roman"/>
          <w:szCs w:val="22"/>
        </w:rPr>
        <w:t xml:space="preserve">е/объекте </w:t>
      </w:r>
      <w:r w:rsidR="00643CF3" w:rsidRPr="009C1C1A">
        <w:rPr>
          <w:rFonts w:ascii="Times New Roman" w:hAnsi="Times New Roman"/>
          <w:szCs w:val="22"/>
        </w:rPr>
        <w:t>Покупателя осуществляется силами Поставщика.</w:t>
      </w:r>
    </w:p>
    <w:p w:rsidR="005073F0" w:rsidRPr="007E0D7E" w:rsidRDefault="005073F0" w:rsidP="002A4B2B">
      <w:pPr>
        <w:tabs>
          <w:tab w:val="left" w:pos="851"/>
        </w:tabs>
        <w:spacing w:after="120"/>
        <w:jc w:val="both"/>
        <w:rPr>
          <w:rFonts w:ascii="Times New Roman" w:hAnsi="Times New Roman"/>
          <w:iCs/>
          <w:szCs w:val="22"/>
        </w:rPr>
      </w:pPr>
      <w:r w:rsidRPr="007E0D7E">
        <w:rPr>
          <w:rFonts w:ascii="Times New Roman" w:hAnsi="Times New Roman"/>
          <w:szCs w:val="22"/>
        </w:rPr>
        <w:t>2.</w:t>
      </w:r>
      <w:r w:rsidR="00462DD5" w:rsidRPr="007E0D7E">
        <w:rPr>
          <w:rFonts w:ascii="Times New Roman" w:hAnsi="Times New Roman"/>
          <w:szCs w:val="22"/>
        </w:rPr>
        <w:t>5</w:t>
      </w:r>
      <w:r w:rsidRPr="007E0D7E">
        <w:rPr>
          <w:rFonts w:ascii="Times New Roman" w:hAnsi="Times New Roman"/>
          <w:szCs w:val="22"/>
        </w:rPr>
        <w:t xml:space="preserve">. </w:t>
      </w:r>
      <w:r w:rsidRPr="007E0D7E">
        <w:rPr>
          <w:rFonts w:ascii="Times New Roman" w:hAnsi="Times New Roman"/>
          <w:iCs/>
          <w:szCs w:val="22"/>
        </w:rPr>
        <w:t xml:space="preserve">Гарантия качества на Товар – </w:t>
      </w:r>
      <w:r w:rsidR="00065920" w:rsidRPr="007E0D7E">
        <w:rPr>
          <w:rFonts w:ascii="Times New Roman" w:hAnsi="Times New Roman"/>
          <w:iCs/>
          <w:szCs w:val="22"/>
        </w:rPr>
        <w:t>не менее 24 мес</w:t>
      </w:r>
      <w:r w:rsidRPr="007E0D7E">
        <w:rPr>
          <w:rFonts w:ascii="Times New Roman" w:hAnsi="Times New Roman"/>
          <w:iCs/>
          <w:szCs w:val="22"/>
        </w:rPr>
        <w:t>.</w:t>
      </w:r>
      <w:r w:rsidR="00097A87" w:rsidRPr="007E0D7E">
        <w:rPr>
          <w:rFonts w:ascii="Times New Roman" w:hAnsi="Times New Roman"/>
          <w:iCs/>
          <w:szCs w:val="22"/>
        </w:rPr>
        <w:t xml:space="preserve"> c момента получения Товара Покупателем со всеми документами и принадлежностями, предусмотренными договором или иной момент с которого исчисляется гарантийный срок.</w:t>
      </w:r>
    </w:p>
    <w:p w:rsidR="00F32F26" w:rsidRPr="003448D8" w:rsidRDefault="007A3CE1" w:rsidP="002A4B2B">
      <w:pPr>
        <w:tabs>
          <w:tab w:val="left" w:pos="851"/>
        </w:tabs>
        <w:spacing w:after="120"/>
        <w:jc w:val="both"/>
        <w:rPr>
          <w:rFonts w:ascii="Times New Roman" w:hAnsi="Times New Roman"/>
          <w:iCs/>
          <w:szCs w:val="22"/>
        </w:rPr>
      </w:pPr>
      <w:r w:rsidRPr="007E0D7E">
        <w:rPr>
          <w:rFonts w:ascii="Times New Roman" w:hAnsi="Times New Roman"/>
          <w:iCs/>
          <w:szCs w:val="22"/>
        </w:rPr>
        <w:lastRenderedPageBreak/>
        <w:t>2.</w:t>
      </w:r>
      <w:r w:rsidR="00462DD5" w:rsidRPr="007E0D7E">
        <w:rPr>
          <w:rFonts w:ascii="Times New Roman" w:hAnsi="Times New Roman"/>
          <w:iCs/>
          <w:szCs w:val="22"/>
        </w:rPr>
        <w:t>6</w:t>
      </w:r>
      <w:r w:rsidRPr="007E0D7E">
        <w:rPr>
          <w:rFonts w:ascii="Times New Roman" w:hAnsi="Times New Roman"/>
          <w:iCs/>
          <w:szCs w:val="22"/>
        </w:rPr>
        <w:t>. Поставляемый Товар должен быть новым, ранее не использованным, изготовлен</w:t>
      </w:r>
      <w:r w:rsidR="003E39DA" w:rsidRPr="007E0D7E">
        <w:rPr>
          <w:rFonts w:ascii="Times New Roman" w:hAnsi="Times New Roman"/>
          <w:iCs/>
          <w:szCs w:val="22"/>
        </w:rPr>
        <w:t>ным</w:t>
      </w:r>
      <w:r w:rsidRPr="007E0D7E">
        <w:rPr>
          <w:rFonts w:ascii="Times New Roman" w:hAnsi="Times New Roman"/>
          <w:iCs/>
          <w:szCs w:val="22"/>
        </w:rPr>
        <w:t xml:space="preserve"> не </w:t>
      </w:r>
      <w:r w:rsidR="0004372E">
        <w:rPr>
          <w:rFonts w:ascii="Times New Roman" w:hAnsi="Times New Roman"/>
          <w:iCs/>
          <w:szCs w:val="22"/>
        </w:rPr>
        <w:t xml:space="preserve">ранее </w:t>
      </w:r>
      <w:r w:rsidR="00B3340F">
        <w:rPr>
          <w:rFonts w:ascii="Times New Roman" w:hAnsi="Times New Roman"/>
          <w:iCs/>
          <w:szCs w:val="22"/>
        </w:rPr>
        <w:t>3</w:t>
      </w:r>
      <w:r w:rsidR="003448D8" w:rsidRPr="003448D8">
        <w:rPr>
          <w:rFonts w:ascii="Times New Roman" w:hAnsi="Times New Roman"/>
          <w:iCs/>
          <w:szCs w:val="22"/>
        </w:rPr>
        <w:t xml:space="preserve"> </w:t>
      </w:r>
      <w:r w:rsidR="00B3340F">
        <w:rPr>
          <w:rFonts w:ascii="Times New Roman" w:hAnsi="Times New Roman"/>
          <w:iCs/>
          <w:szCs w:val="22"/>
        </w:rPr>
        <w:t>месяцев,</w:t>
      </w:r>
      <w:r w:rsidR="003448D8" w:rsidRPr="003448D8">
        <w:rPr>
          <w:rFonts w:ascii="Times New Roman" w:hAnsi="Times New Roman"/>
          <w:iCs/>
          <w:szCs w:val="22"/>
        </w:rPr>
        <w:t xml:space="preserve"> </w:t>
      </w:r>
      <w:r w:rsidR="00B3340F">
        <w:rPr>
          <w:rFonts w:ascii="Times New Roman" w:hAnsi="Times New Roman"/>
          <w:iCs/>
          <w:szCs w:val="22"/>
        </w:rPr>
        <w:t>предшествующих месяцу поставки.</w:t>
      </w:r>
    </w:p>
    <w:p w:rsidR="003A2AEF" w:rsidRDefault="003A2AEF" w:rsidP="003448D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</w:p>
    <w:p w:rsidR="005A468F" w:rsidRDefault="005A468F" w:rsidP="003448D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E0D7E">
        <w:rPr>
          <w:rFonts w:ascii="Times New Roman" w:hAnsi="Times New Roman"/>
          <w:b/>
          <w:i/>
          <w:iCs/>
          <w:szCs w:val="22"/>
        </w:rPr>
        <w:t>3. Требования к контрагенту</w:t>
      </w:r>
    </w:p>
    <w:p w:rsidR="002A4B2B" w:rsidRPr="007E0D7E" w:rsidRDefault="002A4B2B" w:rsidP="003448D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>
        <w:rPr>
          <w:rFonts w:ascii="Times New Roman" w:hAnsi="Times New Roman"/>
          <w:b/>
          <w:i/>
          <w:iCs/>
          <w:szCs w:val="22"/>
        </w:rPr>
        <w:t xml:space="preserve">3.1.     </w:t>
      </w:r>
    </w:p>
    <w:tbl>
      <w:tblPr>
        <w:tblStyle w:val="a7"/>
        <w:tblW w:w="10060" w:type="dxa"/>
        <w:tblInd w:w="0" w:type="dxa"/>
        <w:tblLook w:val="04A0" w:firstRow="1" w:lastRow="0" w:firstColumn="1" w:lastColumn="0" w:noHBand="0" w:noVBand="1"/>
      </w:tblPr>
      <w:tblGrid>
        <w:gridCol w:w="513"/>
        <w:gridCol w:w="2899"/>
        <w:gridCol w:w="3387"/>
        <w:gridCol w:w="3261"/>
      </w:tblGrid>
      <w:tr w:rsidR="0072358D" w:rsidRPr="007E0D7E" w:rsidTr="003A51A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8D" w:rsidRPr="00B3340F" w:rsidRDefault="0072358D" w:rsidP="00A75C68">
            <w:pPr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3340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8D" w:rsidRPr="00B3340F" w:rsidRDefault="0072358D" w:rsidP="00A75C68">
            <w:pPr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3340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B3340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8D" w:rsidRPr="00B3340F" w:rsidRDefault="0072358D" w:rsidP="00A75C68">
            <w:pPr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3340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8D" w:rsidRPr="00B3340F" w:rsidRDefault="0072358D" w:rsidP="00A75C68">
            <w:pPr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  <w:lang w:eastAsia="en-US"/>
              </w:rPr>
            </w:pPr>
            <w:r w:rsidRPr="00B3340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72358D" w:rsidRPr="007E0D7E" w:rsidTr="003A51A6">
        <w:trPr>
          <w:trHeight w:val="17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8D" w:rsidRPr="007E0D7E" w:rsidRDefault="0072358D" w:rsidP="00A75C68">
            <w:pPr>
              <w:spacing w:befor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7E0D7E"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8D" w:rsidRPr="007E0D7E" w:rsidRDefault="0072358D" w:rsidP="00A75C68">
            <w:pPr>
              <w:spacing w:befor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7E0D7E">
              <w:rPr>
                <w:rFonts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8D" w:rsidRPr="007E0D7E" w:rsidRDefault="0072358D" w:rsidP="00A75C68">
            <w:pPr>
              <w:spacing w:befor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7E0D7E">
              <w:rPr>
                <w:rFonts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8D" w:rsidRPr="007E0D7E" w:rsidRDefault="0072358D" w:rsidP="00A75C68">
            <w:pPr>
              <w:spacing w:befor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7E0D7E">
              <w:rPr>
                <w:rFonts w:ascii="Times New Roman" w:hAnsi="Times New Roman"/>
                <w:szCs w:val="22"/>
                <w:lang w:eastAsia="en-US"/>
              </w:rPr>
              <w:t>4</w:t>
            </w:r>
          </w:p>
        </w:tc>
      </w:tr>
      <w:tr w:rsidR="0072358D" w:rsidRPr="007E0D7E" w:rsidTr="003A51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8D" w:rsidRPr="007E0D7E" w:rsidRDefault="003A51A6" w:rsidP="00A75C68">
            <w:pPr>
              <w:spacing w:before="0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8D" w:rsidRPr="002A4B2B" w:rsidRDefault="0072358D" w:rsidP="003A51A6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Референ</w:t>
            </w:r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End"/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лист </w:t>
            </w:r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участника закупки</w:t>
            </w:r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на поставку аналогичного Товара.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8D" w:rsidRPr="002A4B2B" w:rsidRDefault="0072358D" w:rsidP="003A51A6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Референ</w:t>
            </w:r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End"/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лист </w:t>
            </w:r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участника закупки</w:t>
            </w:r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на поставку аналогичного Товара.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8D" w:rsidRPr="002A4B2B" w:rsidRDefault="0072358D" w:rsidP="00A75C68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Вся информация, указанная в </w:t>
            </w:r>
            <w:proofErr w:type="spellStart"/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референ</w:t>
            </w:r>
            <w:r w:rsidR="003A51A6"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End"/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-листе должна быть достоверной.</w:t>
            </w:r>
          </w:p>
          <w:p w:rsidR="0072358D" w:rsidRPr="002A4B2B" w:rsidRDefault="0072358D" w:rsidP="00900771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ПАО «</w:t>
            </w:r>
            <w:proofErr w:type="spellStart"/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>референ</w:t>
            </w:r>
            <w:r w:rsidR="00900771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End"/>
            <w:r w:rsidR="0090077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2A4B2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листе по средствам запроса </w:t>
            </w:r>
          </w:p>
        </w:tc>
      </w:tr>
    </w:tbl>
    <w:p w:rsidR="0072358D" w:rsidRPr="007E0D7E" w:rsidRDefault="0072358D" w:rsidP="0072358D">
      <w:pPr>
        <w:spacing w:line="276" w:lineRule="auto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7E0D7E">
        <w:rPr>
          <w:rFonts w:ascii="Times New Roman" w:hAnsi="Times New Roman"/>
          <w:szCs w:val="22"/>
        </w:rPr>
        <w:t>Славнефть</w:t>
      </w:r>
      <w:proofErr w:type="spellEnd"/>
      <w:r w:rsidRPr="007E0D7E">
        <w:rPr>
          <w:rFonts w:ascii="Times New Roman" w:hAnsi="Times New Roman"/>
          <w:szCs w:val="22"/>
        </w:rPr>
        <w:t>-ЯНОС» оставляет за собой право не рассматривать предложения участника в данной закупочной процедуре.</w:t>
      </w:r>
    </w:p>
    <w:p w:rsidR="005A468F" w:rsidRPr="007E0D7E" w:rsidRDefault="005A468F" w:rsidP="005A468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2"/>
        </w:rPr>
      </w:pPr>
    </w:p>
    <w:p w:rsidR="005A468F" w:rsidRPr="007E0D7E" w:rsidRDefault="005A468F" w:rsidP="005A468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Cs w:val="22"/>
        </w:rPr>
      </w:pPr>
      <w:r w:rsidRPr="007E0D7E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862087" w:rsidRPr="007E0D7E" w:rsidRDefault="00862087" w:rsidP="00A0465D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>4.1. Поставка Товара осуществляется в сроки и в количестве, указанные в ПДО.</w:t>
      </w:r>
    </w:p>
    <w:p w:rsidR="00862087" w:rsidRPr="007E0D7E" w:rsidRDefault="00862087" w:rsidP="00A0465D">
      <w:pPr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 xml:space="preserve">4.2. Контрагент осуществляет доставку Товара до склада Покупателя </w:t>
      </w:r>
      <w:r w:rsidRPr="007E0D7E">
        <w:rPr>
          <w:rFonts w:ascii="Times New Roman" w:hAnsi="Times New Roman"/>
          <w:szCs w:val="22"/>
          <w:u w:val="single"/>
        </w:rPr>
        <w:t>грузовым автотранспортом</w:t>
      </w:r>
      <w:r w:rsidRPr="007E0D7E">
        <w:rPr>
          <w:rFonts w:ascii="Times New Roman" w:hAnsi="Times New Roman"/>
          <w:szCs w:val="22"/>
        </w:rPr>
        <w:t xml:space="preserve"> за свой счет, в упаковке, предохраняющей Товар от рассыпания и обеспечивающей сохранность Товара при погрузке, выгрузке, перевозке, хранении.</w:t>
      </w:r>
    </w:p>
    <w:p w:rsidR="00862087" w:rsidRPr="007E0D7E" w:rsidRDefault="00862087" w:rsidP="002A4B2B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spacing w:before="120"/>
        <w:ind w:left="0"/>
        <w:jc w:val="both"/>
        <w:rPr>
          <w:sz w:val="22"/>
        </w:rPr>
      </w:pPr>
      <w:r w:rsidRPr="007E0D7E">
        <w:rPr>
          <w:sz w:val="22"/>
        </w:rPr>
        <w:t>4.</w:t>
      </w:r>
      <w:r w:rsidR="007A34B8" w:rsidRPr="007E0D7E">
        <w:rPr>
          <w:sz w:val="22"/>
        </w:rPr>
        <w:t>3</w:t>
      </w:r>
      <w:r w:rsidRPr="007E0D7E">
        <w:rPr>
          <w:sz w:val="22"/>
        </w:rPr>
        <w:t>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</w:t>
      </w:r>
      <w:r w:rsidR="002D0F52" w:rsidRPr="007E0D7E">
        <w:rPr>
          <w:sz w:val="22"/>
        </w:rPr>
        <w:t xml:space="preserve"> не ранее </w:t>
      </w:r>
      <w:r w:rsidR="007A34B8" w:rsidRPr="007E0D7E">
        <w:rPr>
          <w:sz w:val="22"/>
        </w:rPr>
        <w:t>45</w:t>
      </w:r>
      <w:r w:rsidR="002D0F52" w:rsidRPr="007E0D7E">
        <w:rPr>
          <w:sz w:val="22"/>
        </w:rPr>
        <w:t xml:space="preserve"> и не позднее </w:t>
      </w:r>
      <w:r w:rsidR="007A34B8" w:rsidRPr="007E0D7E">
        <w:rPr>
          <w:sz w:val="22"/>
        </w:rPr>
        <w:t>60</w:t>
      </w:r>
      <w:r w:rsidRPr="007E0D7E">
        <w:rPr>
          <w:sz w:val="22"/>
        </w:rPr>
        <w:t xml:space="preserve"> календарных дней с момента его получения </w:t>
      </w:r>
      <w:r w:rsidR="002D0F52" w:rsidRPr="007E0D7E">
        <w:rPr>
          <w:sz w:val="22"/>
        </w:rPr>
        <w:t xml:space="preserve">Товара </w:t>
      </w:r>
      <w:r w:rsidRPr="007E0D7E">
        <w:rPr>
          <w:sz w:val="22"/>
        </w:rPr>
        <w:t>на складе/объекте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72358D" w:rsidRPr="007E0D7E" w:rsidRDefault="0072358D" w:rsidP="0072358D">
      <w:pPr>
        <w:spacing w:line="276" w:lineRule="auto"/>
        <w:ind w:right="-1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>4.4. Изменение условий и порядка оплаты возможно по взаимному согласию Сторон, закреплённому в Приложении № 2 к Договору поставки (Форма 3 «Проект договора и приложения»).</w:t>
      </w:r>
    </w:p>
    <w:p w:rsidR="00862087" w:rsidRPr="007E0D7E" w:rsidRDefault="00862087" w:rsidP="00A0465D">
      <w:pPr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>4.</w:t>
      </w:r>
      <w:r w:rsidR="0072358D" w:rsidRPr="007E0D7E">
        <w:rPr>
          <w:rFonts w:ascii="Times New Roman" w:hAnsi="Times New Roman"/>
          <w:szCs w:val="22"/>
        </w:rPr>
        <w:t>5</w:t>
      </w:r>
      <w:r w:rsidRPr="007E0D7E">
        <w:rPr>
          <w:rFonts w:ascii="Times New Roman" w:hAnsi="Times New Roman"/>
          <w:szCs w:val="22"/>
        </w:rPr>
        <w:t>. 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Оформление пропусков по адресу: г. Яросла</w:t>
      </w:r>
      <w:r w:rsidR="003D3708" w:rsidRPr="007E0D7E">
        <w:rPr>
          <w:rFonts w:ascii="Times New Roman" w:hAnsi="Times New Roman"/>
          <w:szCs w:val="22"/>
        </w:rPr>
        <w:t>вль, Московский проспект, д.130/ ул.</w:t>
      </w:r>
      <w:r w:rsidR="003448D8">
        <w:rPr>
          <w:rFonts w:ascii="Times New Roman" w:hAnsi="Times New Roman"/>
          <w:szCs w:val="22"/>
        </w:rPr>
        <w:t xml:space="preserve"> </w:t>
      </w:r>
      <w:r w:rsidR="003D3708" w:rsidRPr="007E0D7E">
        <w:rPr>
          <w:rFonts w:ascii="Times New Roman" w:hAnsi="Times New Roman"/>
          <w:szCs w:val="22"/>
        </w:rPr>
        <w:t>Гагарина,д.77</w:t>
      </w:r>
      <w:r w:rsidR="00B85AB0" w:rsidRPr="007E0D7E">
        <w:rPr>
          <w:rFonts w:ascii="Times New Roman" w:hAnsi="Times New Roman"/>
          <w:szCs w:val="22"/>
        </w:rPr>
        <w:t>.</w:t>
      </w:r>
    </w:p>
    <w:p w:rsidR="00862087" w:rsidRPr="007E0D7E" w:rsidRDefault="00862087" w:rsidP="00862087">
      <w:pPr>
        <w:spacing w:line="276" w:lineRule="auto"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 xml:space="preserve">Въезд автотранспорта на </w:t>
      </w:r>
      <w:r w:rsidR="00097A87" w:rsidRPr="007E0D7E">
        <w:rPr>
          <w:rFonts w:ascii="Times New Roman" w:hAnsi="Times New Roman"/>
          <w:szCs w:val="22"/>
        </w:rPr>
        <w:t xml:space="preserve">объект Покупателя </w:t>
      </w:r>
      <w:r w:rsidRPr="007E0D7E">
        <w:rPr>
          <w:rFonts w:ascii="Times New Roman" w:hAnsi="Times New Roman"/>
          <w:szCs w:val="22"/>
        </w:rPr>
        <w:t xml:space="preserve">– </w:t>
      </w:r>
      <w:r w:rsidRPr="007E0D7E">
        <w:rPr>
          <w:rFonts w:ascii="Times New Roman" w:hAnsi="Times New Roman"/>
          <w:szCs w:val="22"/>
          <w:u w:val="single"/>
        </w:rPr>
        <w:t>при обязательном предоставлении надлежаще оформленного путевого листа, товарно-транспортной накладной, накладной (форма Торг-12</w:t>
      </w:r>
      <w:r w:rsidR="003D3708" w:rsidRPr="007E0D7E">
        <w:rPr>
          <w:rFonts w:ascii="Times New Roman" w:hAnsi="Times New Roman"/>
          <w:szCs w:val="22"/>
          <w:u w:val="single"/>
        </w:rPr>
        <w:t xml:space="preserve"> или универсального передаточного документа</w:t>
      </w:r>
      <w:r w:rsidRPr="007E0D7E">
        <w:rPr>
          <w:rFonts w:ascii="Times New Roman" w:hAnsi="Times New Roman"/>
          <w:szCs w:val="22"/>
          <w:u w:val="single"/>
        </w:rPr>
        <w:t>) на поставляемый Товар, документов, удостоверяющих личность водителя, документов на транспортное средство</w:t>
      </w:r>
      <w:r w:rsidRPr="007E0D7E">
        <w:rPr>
          <w:rFonts w:ascii="Times New Roman" w:hAnsi="Times New Roman"/>
          <w:szCs w:val="22"/>
        </w:rPr>
        <w:t>.</w:t>
      </w:r>
      <w:r w:rsidR="002C55EE" w:rsidRPr="007E0D7E">
        <w:rPr>
          <w:rFonts w:ascii="Times New Roman" w:hAnsi="Times New Roman"/>
          <w:szCs w:val="22"/>
        </w:rPr>
        <w:t xml:space="preserve"> </w:t>
      </w:r>
    </w:p>
    <w:p w:rsidR="004E6F29" w:rsidRDefault="004E6F29" w:rsidP="00643CF3">
      <w:pPr>
        <w:spacing w:before="0"/>
        <w:rPr>
          <w:szCs w:val="22"/>
        </w:rPr>
      </w:pPr>
    </w:p>
    <w:p w:rsidR="00643CF3" w:rsidRDefault="00643CF3" w:rsidP="00643CF3">
      <w:pPr>
        <w:spacing w:before="0"/>
        <w:rPr>
          <w:szCs w:val="22"/>
        </w:rPr>
      </w:pPr>
    </w:p>
    <w:p w:rsidR="00643CF3" w:rsidRPr="007E0D7E" w:rsidRDefault="00643CF3" w:rsidP="00643CF3">
      <w:pPr>
        <w:spacing w:before="0"/>
        <w:rPr>
          <w:szCs w:val="22"/>
        </w:rPr>
      </w:pPr>
    </w:p>
    <w:p w:rsidR="00BB5E78" w:rsidRPr="007E0D7E" w:rsidRDefault="00BB5E78" w:rsidP="00BB5E78">
      <w:pPr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Cs w:val="22"/>
        </w:rPr>
      </w:pPr>
      <w:r w:rsidRPr="007E0D7E">
        <w:rPr>
          <w:rFonts w:ascii="Times New Roman" w:hAnsi="Times New Roman"/>
          <w:szCs w:val="22"/>
        </w:rPr>
        <w:t>Директор по снабжению                                                                                                         Д.Ю.</w:t>
      </w:r>
      <w:r w:rsidR="003A2AEF">
        <w:rPr>
          <w:rFonts w:ascii="Times New Roman" w:hAnsi="Times New Roman"/>
          <w:szCs w:val="22"/>
        </w:rPr>
        <w:t xml:space="preserve"> </w:t>
      </w:r>
      <w:proofErr w:type="spellStart"/>
      <w:r w:rsidRPr="007E0D7E">
        <w:rPr>
          <w:rFonts w:ascii="Times New Roman" w:hAnsi="Times New Roman"/>
          <w:szCs w:val="22"/>
        </w:rPr>
        <w:t>Уржумов</w:t>
      </w:r>
      <w:proofErr w:type="spellEnd"/>
    </w:p>
    <w:p w:rsidR="00BB5E78" w:rsidRDefault="00BB5E78"/>
    <w:p w:rsidR="00F82AC2" w:rsidRDefault="00F82AC2"/>
    <w:p w:rsidR="00F82AC2" w:rsidRDefault="00F82AC2"/>
    <w:p w:rsidR="00F82AC2" w:rsidRDefault="00F82AC2"/>
    <w:sectPr w:rsidR="00F82AC2" w:rsidSect="002254FD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168C7"/>
    <w:multiLevelType w:val="hybridMultilevel"/>
    <w:tmpl w:val="BE843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AA3E62"/>
    <w:multiLevelType w:val="hybridMultilevel"/>
    <w:tmpl w:val="EF563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abstractNum w:abstractNumId="5" w15:restartNumberingAfterBreak="0">
    <w:nsid w:val="70A666AE"/>
    <w:multiLevelType w:val="hybridMultilevel"/>
    <w:tmpl w:val="6FCA188E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4372E"/>
    <w:rsid w:val="0005557B"/>
    <w:rsid w:val="00065920"/>
    <w:rsid w:val="00097A87"/>
    <w:rsid w:val="000B48E9"/>
    <w:rsid w:val="000E12E9"/>
    <w:rsid w:val="0010277A"/>
    <w:rsid w:val="001043CF"/>
    <w:rsid w:val="00107B07"/>
    <w:rsid w:val="00114FC3"/>
    <w:rsid w:val="00166351"/>
    <w:rsid w:val="001D2A96"/>
    <w:rsid w:val="001D6ACA"/>
    <w:rsid w:val="00207D32"/>
    <w:rsid w:val="002254FD"/>
    <w:rsid w:val="00250F1D"/>
    <w:rsid w:val="002A4B2B"/>
    <w:rsid w:val="002C55EE"/>
    <w:rsid w:val="002C72E7"/>
    <w:rsid w:val="002D0506"/>
    <w:rsid w:val="002D0F52"/>
    <w:rsid w:val="003448D8"/>
    <w:rsid w:val="00371045"/>
    <w:rsid w:val="00386CFC"/>
    <w:rsid w:val="00394E0A"/>
    <w:rsid w:val="003A2AEF"/>
    <w:rsid w:val="003A34EF"/>
    <w:rsid w:val="003A51A6"/>
    <w:rsid w:val="003B0C4E"/>
    <w:rsid w:val="003B577F"/>
    <w:rsid w:val="003D3708"/>
    <w:rsid w:val="003E39DA"/>
    <w:rsid w:val="003E592D"/>
    <w:rsid w:val="003E7BDB"/>
    <w:rsid w:val="00415238"/>
    <w:rsid w:val="00445C52"/>
    <w:rsid w:val="00462DD5"/>
    <w:rsid w:val="004734E0"/>
    <w:rsid w:val="0047634F"/>
    <w:rsid w:val="00481B9A"/>
    <w:rsid w:val="00490BC1"/>
    <w:rsid w:val="004E6F29"/>
    <w:rsid w:val="005073F0"/>
    <w:rsid w:val="00527596"/>
    <w:rsid w:val="005A468F"/>
    <w:rsid w:val="005E0D6D"/>
    <w:rsid w:val="005F647A"/>
    <w:rsid w:val="00643CF3"/>
    <w:rsid w:val="00663B01"/>
    <w:rsid w:val="006C0552"/>
    <w:rsid w:val="0072358D"/>
    <w:rsid w:val="00782463"/>
    <w:rsid w:val="007A34B8"/>
    <w:rsid w:val="007A3CE1"/>
    <w:rsid w:val="007E0D7E"/>
    <w:rsid w:val="00832393"/>
    <w:rsid w:val="00841B19"/>
    <w:rsid w:val="00862087"/>
    <w:rsid w:val="00895403"/>
    <w:rsid w:val="008C5263"/>
    <w:rsid w:val="00900771"/>
    <w:rsid w:val="009445C1"/>
    <w:rsid w:val="009A6B5D"/>
    <w:rsid w:val="009C1C1A"/>
    <w:rsid w:val="009F33A0"/>
    <w:rsid w:val="009F3831"/>
    <w:rsid w:val="009F6935"/>
    <w:rsid w:val="00A13ED4"/>
    <w:rsid w:val="00AF3C0E"/>
    <w:rsid w:val="00AF7B40"/>
    <w:rsid w:val="00B237C5"/>
    <w:rsid w:val="00B313B1"/>
    <w:rsid w:val="00B3340F"/>
    <w:rsid w:val="00B63D6C"/>
    <w:rsid w:val="00B85AB0"/>
    <w:rsid w:val="00BB5E78"/>
    <w:rsid w:val="00BC4A05"/>
    <w:rsid w:val="00BD26AF"/>
    <w:rsid w:val="00C24BF2"/>
    <w:rsid w:val="00C77E76"/>
    <w:rsid w:val="00D04C96"/>
    <w:rsid w:val="00D545C7"/>
    <w:rsid w:val="00D97CEB"/>
    <w:rsid w:val="00DA36BD"/>
    <w:rsid w:val="00DC2051"/>
    <w:rsid w:val="00DE3687"/>
    <w:rsid w:val="00DF202F"/>
    <w:rsid w:val="00E14276"/>
    <w:rsid w:val="00E34FC2"/>
    <w:rsid w:val="00E504F5"/>
    <w:rsid w:val="00E527BE"/>
    <w:rsid w:val="00E85F26"/>
    <w:rsid w:val="00EC08A9"/>
    <w:rsid w:val="00EC5A3A"/>
    <w:rsid w:val="00EE626B"/>
    <w:rsid w:val="00F129CD"/>
    <w:rsid w:val="00F32F26"/>
    <w:rsid w:val="00F65FB3"/>
    <w:rsid w:val="00F82233"/>
    <w:rsid w:val="00F82AC2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84C6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table" w:styleId="a7">
    <w:name w:val="Table Grid"/>
    <w:basedOn w:val="a1"/>
    <w:uiPriority w:val="39"/>
    <w:rsid w:val="0072358D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3</cp:revision>
  <cp:lastPrinted>2022-12-21T11:46:00Z</cp:lastPrinted>
  <dcterms:created xsi:type="dcterms:W3CDTF">2023-05-15T14:03:00Z</dcterms:created>
  <dcterms:modified xsi:type="dcterms:W3CDTF">2023-05-16T08:15:00Z</dcterms:modified>
</cp:coreProperties>
</file>